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3115"/>
        <w:gridCol w:w="1529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生命向阳·我爱我”摄影大赛报名表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联系号码</w:t>
            </w:r>
          </w:p>
        </w:tc>
        <w:tc>
          <w:tcPr>
            <w:tcW w:w="311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775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7759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</w:trPr>
        <w:tc>
          <w:tcPr>
            <w:tcW w:w="9288" w:type="dxa"/>
            <w:gridSpan w:val="4"/>
          </w:tcPr>
          <w:p>
            <w:pPr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创作理念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：</w:t>
            </w:r>
          </w:p>
        </w:tc>
      </w:tr>
    </w:tbl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若参赛选手提供的姓名和联系方式有误，导致主办方无法取得联系，将视自动弃权；此表与参赛作品一同放进一个文件夹发送邮箱即报名成功。</w:t>
      </w: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A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Paragraphs>23</Paragraphs>
  <TotalTime>2</TotalTime>
  <ScaleCrop>false</ScaleCrop>
  <LinksUpToDate>false</LinksUpToDate>
  <CharactersWithSpaces>101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2022-04-12T02:14:00Z</dcterms:created>
  <dc:creator>杼惘</dc:creator>
  <cp:lastModifiedBy>昕</cp:lastModifiedBy>
  <dcterms:modified xsi:type="dcterms:W3CDTF">2022-04-28T06:57:33Z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5A0D85110B484350B2A7DC53FF3DEA1C</vt:lpwstr>
  </property>
</Properties>
</file>