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EE" w:rsidRPr="003646F6" w:rsidRDefault="0005195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3646F6">
        <w:rPr>
          <w:rFonts w:ascii="Times New Roman" w:eastAsia="黑体" w:hAnsi="Times New Roman" w:cs="Times New Roman"/>
          <w:sz w:val="32"/>
          <w:szCs w:val="32"/>
        </w:rPr>
        <w:t>附件</w:t>
      </w:r>
      <w:bookmarkStart w:id="0" w:name="_GoBack"/>
      <w:bookmarkEnd w:id="0"/>
      <w:r w:rsidR="00671E4E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B31CEE" w:rsidRPr="003646F6" w:rsidRDefault="00B31CE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31CEE" w:rsidRPr="003646F6" w:rsidRDefault="0005195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646F6">
        <w:rPr>
          <w:rFonts w:ascii="Times New Roman" w:eastAsia="方正小标宋简体" w:hAnsi="Times New Roman" w:cs="Times New Roman"/>
          <w:sz w:val="44"/>
          <w:szCs w:val="44"/>
        </w:rPr>
        <w:t>国家教育行政部门最新版高等教育学科</w:t>
      </w:r>
    </w:p>
    <w:p w:rsidR="00B31CEE" w:rsidRPr="003646F6" w:rsidRDefault="0005195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646F6">
        <w:rPr>
          <w:rFonts w:ascii="Times New Roman" w:eastAsia="方正小标宋简体" w:hAnsi="Times New Roman" w:cs="Times New Roman"/>
          <w:sz w:val="44"/>
          <w:szCs w:val="44"/>
        </w:rPr>
        <w:t>专业目录网址链接</w:t>
      </w:r>
    </w:p>
    <w:p w:rsidR="00B31CEE" w:rsidRPr="003646F6" w:rsidRDefault="00B31CEE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646F6">
        <w:rPr>
          <w:rFonts w:ascii="Times New Roman" w:eastAsia="黑体" w:hAnsi="Times New Roman" w:cs="Times New Roman"/>
          <w:sz w:val="32"/>
          <w:szCs w:val="32"/>
        </w:rPr>
        <w:t>一、专科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、教育部关于印发普通高等学校高等职业教育（专科）专业设置管理办法》和《普通高等学校高等职业教育（专科）专业目录（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年）》的通知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http://www.moe.gov.cn/srcsite/A07/moe_953/201511/t20151105_217877.html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、《普通高等学校高等职业教育（专科）专业目录》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年增补专业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http://www.moe.gov.cn/srcsite/A07/s7055/201609/t20160906_277892.html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3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、《普通高等学校高等职业教育（专科）专业目录》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年增补专业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http://www.moe.gov.cn/jyb_xxgk/s5743/s5745/201709/t20170906_313674.html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lastRenderedPageBreak/>
        <w:t>4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、教育部关于印发《职业教育专业目录（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年）》的通知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http://zyyxzy.moe.edu.cn/gpw/shtml/bulletin/110.shtml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646F6">
        <w:rPr>
          <w:rFonts w:ascii="Times New Roman" w:eastAsia="黑体" w:hAnsi="Times New Roman" w:cs="Times New Roman"/>
          <w:sz w:val="32"/>
          <w:szCs w:val="32"/>
        </w:rPr>
        <w:t>二、本科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、教育部关于印发《普通高等学校本科专业目录（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年）》《普通高等学校本科专业设置管理规定》等文件的通知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http://www.moe.gov.cn/srcsite/A08/moe_1034/s3882/201209/t20120918_143152.html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、教育部关于公布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年度普通高等学校本科专业备案和审批结果的通知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http://www.moe.gov.cn/srcsite/A08/moe_1034/s4930/202003/t20200303_426853.html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3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、教育部关于公布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年度普通高等学校本科专业备案和审批结果的通知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http://www.moe.gov.cn/srcsite/A08/moe_1034/s4930/202103/t20210301_516076.html</w:t>
      </w:r>
    </w:p>
    <w:p w:rsidR="00B31CEE" w:rsidRPr="003646F6" w:rsidRDefault="00B31CEE">
      <w:pPr>
        <w:spacing w:line="560" w:lineRule="exact"/>
        <w:ind w:firstLineChars="200" w:firstLine="640"/>
        <w:rPr>
          <w:rFonts w:ascii="Times New Roman" w:hAnsi="Times New Roman" w:cs="Times New Roman"/>
          <w:vanish/>
          <w:sz w:val="32"/>
          <w:szCs w:val="32"/>
        </w:rPr>
      </w:pPr>
    </w:p>
    <w:p w:rsidR="00B31CEE" w:rsidRPr="003646F6" w:rsidRDefault="0005195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646F6">
        <w:rPr>
          <w:rFonts w:ascii="Times New Roman" w:eastAsia="黑体" w:hAnsi="Times New Roman" w:cs="Times New Roman"/>
          <w:sz w:val="32"/>
          <w:szCs w:val="32"/>
        </w:rPr>
        <w:t>三、研究生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、《授予博士、硕士学位和培养研究生的学科、专业目录》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lastRenderedPageBreak/>
        <w:t>(1997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年颁布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http://www.moe.gov.cn/srcsite/A22/moe_833/200512/t20051223_88437.html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、关于印发《学位授予和人才培养学科目录（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年）》的通知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http://www.moe.gov.cn/srcsite/A22/moe_833/201103/t20110308_116439.html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3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、国务院学位委员会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教育部关于增设网络空间安全一级学科的通知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http://www.moe.gov.cn/s78/A22/tongzhi/201511/t20151127_221423.html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646F6">
        <w:rPr>
          <w:rFonts w:ascii="Times New Roman" w:eastAsia="黑体" w:hAnsi="Times New Roman" w:cs="Times New Roman"/>
          <w:sz w:val="32"/>
          <w:szCs w:val="32"/>
        </w:rPr>
        <w:t>四、补充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46F6">
        <w:rPr>
          <w:rFonts w:ascii="Times New Roman" w:eastAsia="仿宋_GB2312" w:hAnsi="Times New Roman" w:cs="Times New Roman"/>
          <w:sz w:val="32"/>
          <w:szCs w:val="32"/>
        </w:rPr>
        <w:t>、教育部关于印发《高等学历继续教育专业设置管理办法》的通知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B31CEE" w:rsidRPr="003646F6" w:rsidRDefault="0005195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46F6">
        <w:rPr>
          <w:rFonts w:ascii="Times New Roman" w:eastAsia="仿宋_GB2312" w:hAnsi="Times New Roman" w:cs="Times New Roman"/>
          <w:sz w:val="32"/>
          <w:szCs w:val="32"/>
        </w:rPr>
        <w:t>http://www.moe.gov.cn/srcsite/A07/moe_743/201612/t20161202_290707.html</w:t>
      </w:r>
    </w:p>
    <w:sectPr w:rsidR="00B31CEE" w:rsidRPr="003646F6" w:rsidSect="003646F6">
      <w:footerReference w:type="default" r:id="rId6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87" w:rsidRDefault="00F17887" w:rsidP="00B31CEE">
      <w:r>
        <w:separator/>
      </w:r>
    </w:p>
  </w:endnote>
  <w:endnote w:type="continuationSeparator" w:id="0">
    <w:p w:rsidR="00F17887" w:rsidRDefault="00F17887" w:rsidP="00B31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EE" w:rsidRDefault="00F128A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 3" o:spid="_x0000_s1025" type="#_x0000_t202" style="position:absolute;margin-left:0;margin-top:0;width:49pt;height:18.15pt;z-index:12;mso-wrap-style:none;mso-wrap-distance-left:3.17494mm;mso-wrap-distance-right:3.17494mm;mso-position-horizontal:center;mso-position-horizontal-relative:margin" filled="f" stroked="f">
          <v:textbox id="848custom" style="mso-next-textbox:#_x0000_s1026 3;mso-fit-shape-to-text:t" inset="0,0,0,0">
            <w:txbxContent>
              <w:p w:rsidR="00B31CEE" w:rsidRPr="003646F6" w:rsidRDefault="00B31CEE" w:rsidP="003646F6">
                <w:pPr>
                  <w:rPr>
                    <w:szCs w:val="4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87" w:rsidRDefault="00F17887" w:rsidP="00B31CEE">
      <w:r>
        <w:separator/>
      </w:r>
    </w:p>
  </w:footnote>
  <w:footnote w:type="continuationSeparator" w:id="0">
    <w:p w:rsidR="00F17887" w:rsidRDefault="00F17887" w:rsidP="00B31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</w:compat>
  <w:rsids>
    <w:rsidRoot w:val="00B31CEE"/>
    <w:rsid w:val="0005195A"/>
    <w:rsid w:val="003646F6"/>
    <w:rsid w:val="00671E4E"/>
    <w:rsid w:val="00B31CEE"/>
    <w:rsid w:val="00F128AE"/>
    <w:rsid w:val="00F1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CEE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rsid w:val="00B31CEE"/>
    <w:pPr>
      <w:spacing w:beforeAutospacing="1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paragraph" w:styleId="2">
    <w:name w:val="heading 2"/>
    <w:basedOn w:val="a"/>
    <w:next w:val="a"/>
    <w:rsid w:val="00B31CEE"/>
    <w:pPr>
      <w:jc w:val="left"/>
      <w:outlineLvl w:val="1"/>
    </w:pPr>
    <w:rPr>
      <w:rFonts w:ascii="宋体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rsid w:val="00B31CE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1C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31CEE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rsid w:val="00B31CEE"/>
    <w:rPr>
      <w:color w:val="6F6F6F"/>
      <w:u w:val="none"/>
    </w:rPr>
  </w:style>
  <w:style w:type="character" w:styleId="a6">
    <w:name w:val="Hyperlink"/>
    <w:basedOn w:val="a0"/>
    <w:rsid w:val="00B31CEE"/>
    <w:rPr>
      <w:color w:val="6F6F6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人力资源和社会保障局</cp:lastModifiedBy>
  <cp:revision>4</cp:revision>
  <cp:lastPrinted>2022-02-17T18:44:00Z</cp:lastPrinted>
  <dcterms:created xsi:type="dcterms:W3CDTF">2022-02-23T06:04:00Z</dcterms:created>
  <dcterms:modified xsi:type="dcterms:W3CDTF">2024-10-28T11:39:00Z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